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25F5C8" w14:textId="751A1AEE" w:rsidR="007A1684" w:rsidRDefault="007A1684">
      <w:pPr>
        <w:wordWrap w:val="0"/>
        <w:jc w:val="right"/>
        <w:rPr>
          <w:rFonts w:ascii="Times New Roman" w:eastAsia="TimesNewRomanPS-BoldMT" w:hAnsi="Times New Roman" w:cs="Times New Roman"/>
          <w:b/>
          <w:sz w:val="24"/>
          <w:szCs w:val="24"/>
          <w:lang w:val="en-US"/>
        </w:rPr>
      </w:pPr>
    </w:p>
    <w:p w14:paraId="3C52B00E" w14:textId="77777777" w:rsidR="007A1684" w:rsidRDefault="007A1684">
      <w:pPr>
        <w:jc w:val="center"/>
        <w:rPr>
          <w:rFonts w:ascii="Times New Roman" w:eastAsia="TimesNewRomanPS-BoldMT" w:hAnsi="Times New Roman" w:cs="Times New Roman"/>
          <w:b/>
          <w:sz w:val="24"/>
          <w:szCs w:val="24"/>
        </w:rPr>
      </w:pPr>
    </w:p>
    <w:p w14:paraId="12DE8B1D" w14:textId="34AC59C1" w:rsidR="00C10955" w:rsidRDefault="0039222A" w:rsidP="00C10955">
      <w:pPr>
        <w:jc w:val="center"/>
        <w:rPr>
          <w:rFonts w:ascii="Times New Roman" w:eastAsia="TimesNewRomanPS-BoldMT" w:hAnsi="Times New Roman" w:cs="Times New Roman"/>
          <w:b/>
          <w:sz w:val="24"/>
          <w:szCs w:val="24"/>
        </w:rPr>
      </w:pPr>
      <w:r>
        <w:rPr>
          <w:rFonts w:ascii="Times New Roman" w:eastAsia="TimesNewRomanPS-BoldMT" w:hAnsi="Times New Roman" w:cs="Times New Roman"/>
          <w:b/>
          <w:sz w:val="24"/>
          <w:szCs w:val="24"/>
        </w:rPr>
        <w:t>PROIECT</w:t>
      </w:r>
      <w:r w:rsidR="00025B10">
        <w:rPr>
          <w:rFonts w:ascii="Times New Roman" w:eastAsia="TimesNewRomanPS-BoldMT" w:hAnsi="Times New Roman" w:cs="Times New Roman"/>
          <w:b/>
          <w:sz w:val="24"/>
          <w:szCs w:val="24"/>
        </w:rPr>
        <w:t xml:space="preserve">  </w:t>
      </w:r>
      <w:r>
        <w:rPr>
          <w:rFonts w:ascii="Times New Roman" w:eastAsia="TimesNewRomanPS-BoldMT" w:hAnsi="Times New Roman" w:cs="Times New Roman"/>
          <w:b/>
          <w:sz w:val="24"/>
          <w:szCs w:val="24"/>
        </w:rPr>
        <w:t>DE</w:t>
      </w:r>
      <w:r w:rsidR="00025B10">
        <w:rPr>
          <w:rFonts w:ascii="Times New Roman" w:eastAsia="TimesNewRomanPS-BoldMT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NewRomanPS-BoldMT" w:hAnsi="Times New Roman" w:cs="Times New Roman"/>
          <w:b/>
          <w:sz w:val="24"/>
          <w:szCs w:val="24"/>
        </w:rPr>
        <w:t xml:space="preserve"> HOTĂRÂRE </w:t>
      </w:r>
    </w:p>
    <w:p w14:paraId="0B3D24DA" w14:textId="7E8B85C3" w:rsidR="007A1684" w:rsidRPr="00025B10" w:rsidRDefault="0039222A" w:rsidP="00025B10">
      <w:pPr>
        <w:jc w:val="center"/>
        <w:rPr>
          <w:rFonts w:ascii="Times New Roman" w:hAnsi="Times New Roman" w:cs="Times New Roman"/>
          <w:sz w:val="24"/>
          <w:szCs w:val="24"/>
        </w:rPr>
      </w:pPr>
      <w:r w:rsidRPr="00025B10">
        <w:rPr>
          <w:rFonts w:ascii="Times New Roman" w:hAnsi="Times New Roman" w:cs="Times New Roman"/>
          <w:sz w:val="24"/>
          <w:szCs w:val="24"/>
        </w:rPr>
        <w:t>P</w:t>
      </w:r>
      <w:r w:rsidRPr="00025B10">
        <w:rPr>
          <w:rFonts w:ascii="Times New Roman" w:hAnsi="Times New Roman" w:cs="Times New Roman"/>
          <w:sz w:val="24"/>
          <w:szCs w:val="24"/>
        </w:rPr>
        <w:t>rivind</w:t>
      </w:r>
      <w:r w:rsidRPr="00025B10">
        <w:rPr>
          <w:rFonts w:ascii="Times New Roman" w:hAnsi="Times New Roman" w:cs="Times New Roman"/>
          <w:sz w:val="24"/>
          <w:szCs w:val="24"/>
        </w:rPr>
        <w:t xml:space="preserve"> </w:t>
      </w:r>
      <w:r w:rsidRPr="00025B10">
        <w:rPr>
          <w:rFonts w:ascii="Times New Roman" w:hAnsi="Times New Roman" w:cs="Times New Roman"/>
          <w:sz w:val="24"/>
          <w:szCs w:val="24"/>
        </w:rPr>
        <w:t>aprobarea Studiului de oportunitate – etapa de extindere a serviciului public de transport</w:t>
      </w:r>
      <w:r w:rsidRPr="00025B10">
        <w:rPr>
          <w:rFonts w:ascii="Times New Roman" w:hAnsi="Times New Roman" w:cs="Times New Roman"/>
          <w:sz w:val="24"/>
          <w:szCs w:val="24"/>
        </w:rPr>
        <w:t xml:space="preserve"> </w:t>
      </w:r>
      <w:r w:rsidRPr="00025B10">
        <w:rPr>
          <w:rFonts w:ascii="Times New Roman" w:hAnsi="Times New Roman" w:cs="Times New Roman"/>
          <w:sz w:val="24"/>
          <w:szCs w:val="24"/>
        </w:rPr>
        <w:t xml:space="preserve">persoane în unităţile administrativ-teritoriale membre ale </w:t>
      </w:r>
      <w:r w:rsidRPr="00025B10">
        <w:rPr>
          <w:rFonts w:ascii="Times New Roman" w:hAnsi="Times New Roman" w:cs="Times New Roman"/>
          <w:sz w:val="24"/>
          <w:szCs w:val="24"/>
        </w:rPr>
        <w:t>Asociaţiei Metropolitane pentru Dezvoltare</w:t>
      </w:r>
      <w:r w:rsidRPr="00025B10">
        <w:rPr>
          <w:rFonts w:ascii="Times New Roman" w:hAnsi="Times New Roman" w:cs="Times New Roman"/>
          <w:sz w:val="24"/>
          <w:szCs w:val="24"/>
        </w:rPr>
        <w:t xml:space="preserve"> </w:t>
      </w:r>
      <w:r w:rsidRPr="00025B10">
        <w:rPr>
          <w:rFonts w:ascii="Times New Roman" w:hAnsi="Times New Roman" w:cs="Times New Roman"/>
          <w:sz w:val="24"/>
          <w:szCs w:val="24"/>
        </w:rPr>
        <w:t xml:space="preserve">Durabilă a Transportului Public Braşov </w:t>
      </w:r>
      <w:r w:rsidRPr="00025B10">
        <w:rPr>
          <w:rFonts w:ascii="Times New Roman" w:hAnsi="Times New Roman" w:cs="Times New Roman"/>
          <w:sz w:val="24"/>
          <w:szCs w:val="24"/>
        </w:rPr>
        <w:t>ș</w:t>
      </w:r>
      <w:r w:rsidRPr="00025B10">
        <w:rPr>
          <w:rFonts w:ascii="Times New Roman" w:hAnsi="Times New Roman" w:cs="Times New Roman"/>
          <w:sz w:val="24"/>
          <w:szCs w:val="24"/>
        </w:rPr>
        <w:t>i a proiectului Actului adiţional nr. 1 la Contractul de</w:t>
      </w:r>
      <w:r w:rsidRPr="00025B10">
        <w:rPr>
          <w:rFonts w:ascii="Times New Roman" w:hAnsi="Times New Roman" w:cs="Times New Roman"/>
          <w:sz w:val="24"/>
          <w:szCs w:val="24"/>
        </w:rPr>
        <w:t xml:space="preserve"> </w:t>
      </w:r>
      <w:r w:rsidRPr="00025B10">
        <w:rPr>
          <w:rFonts w:ascii="Times New Roman" w:hAnsi="Times New Roman" w:cs="Times New Roman"/>
          <w:sz w:val="24"/>
          <w:szCs w:val="24"/>
        </w:rPr>
        <w:t>Delegare a Gestiunii Serviciului de Transport Public Loca</w:t>
      </w:r>
      <w:r w:rsidRPr="00025B10">
        <w:rPr>
          <w:rFonts w:ascii="Times New Roman" w:hAnsi="Times New Roman" w:cs="Times New Roman"/>
          <w:sz w:val="24"/>
          <w:szCs w:val="24"/>
        </w:rPr>
        <w:t>l de Călatori Nr. 1/2018</w:t>
      </w:r>
    </w:p>
    <w:p w14:paraId="43BB66D5" w14:textId="3C8166AF" w:rsidR="007A1684" w:rsidRPr="0039222A" w:rsidRDefault="0039222A" w:rsidP="0039222A">
      <w:pPr>
        <w:spacing w:after="0" w:line="240" w:lineRule="auto"/>
        <w:jc w:val="right"/>
      </w:pPr>
      <w:r>
        <w:t xml:space="preserve">                                              </w:t>
      </w:r>
      <w:r w:rsidRPr="0039222A">
        <w:t>Vizat legalitate-Secretar general</w:t>
      </w:r>
    </w:p>
    <w:p w14:paraId="4B4D1952" w14:textId="4DE79585" w:rsidR="0039222A" w:rsidRPr="0039222A" w:rsidRDefault="0039222A" w:rsidP="0039222A">
      <w:pPr>
        <w:spacing w:after="0" w:line="240" w:lineRule="auto"/>
        <w:jc w:val="right"/>
      </w:pPr>
      <w:r w:rsidRPr="0039222A">
        <w:t xml:space="preserve">                                     Voicu Ciprian</w:t>
      </w:r>
    </w:p>
    <w:p w14:paraId="62CABF8B" w14:textId="172333A8" w:rsidR="0039222A" w:rsidRPr="00025B10" w:rsidRDefault="0039222A" w:rsidP="00025B1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160C12" w14:textId="57EE7CB4" w:rsidR="00C10955" w:rsidRPr="00BD2E94" w:rsidRDefault="00C10955" w:rsidP="00C10955">
      <w:pPr>
        <w:tabs>
          <w:tab w:val="left" w:pos="2840"/>
        </w:tabs>
        <w:ind w:left="-540" w:firstLine="54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Consilier local cu atributii de </w:t>
      </w:r>
      <w:r w:rsidRPr="00BD2E94">
        <w:rPr>
          <w:rFonts w:ascii="Arial" w:hAnsi="Arial" w:cs="Arial"/>
          <w:b/>
          <w:sz w:val="24"/>
          <w:szCs w:val="24"/>
        </w:rPr>
        <w:t xml:space="preserve">Viceprimar al municipiului </w:t>
      </w:r>
      <w:bookmarkStart w:id="0" w:name="_GoBack"/>
      <w:bookmarkEnd w:id="0"/>
      <w:r w:rsidRPr="00BD2E94">
        <w:rPr>
          <w:rFonts w:ascii="Arial" w:hAnsi="Arial" w:cs="Arial"/>
          <w:b/>
          <w:sz w:val="24"/>
          <w:szCs w:val="24"/>
        </w:rPr>
        <w:t>Codlea,</w:t>
      </w:r>
    </w:p>
    <w:p w14:paraId="36240BB3" w14:textId="20FE9284" w:rsidR="00C10955" w:rsidRDefault="00C10955" w:rsidP="00C10955">
      <w:pPr>
        <w:ind w:firstLine="420"/>
        <w:rPr>
          <w:rFonts w:ascii="Times New Roman" w:hAnsi="Times New Roman" w:cs="Times New Roman"/>
          <w:sz w:val="24"/>
          <w:szCs w:val="24"/>
        </w:rPr>
      </w:pPr>
      <w:r w:rsidRPr="00C10955">
        <w:rPr>
          <w:rFonts w:ascii="Times New Roman" w:hAnsi="Times New Roman" w:cs="Times New Roman"/>
          <w:sz w:val="24"/>
          <w:szCs w:val="24"/>
        </w:rPr>
        <w:t xml:space="preserve">Având în vedere referatul nr. 211 din  18.10.2019, </w:t>
      </w:r>
      <w:r w:rsidR="00025B10">
        <w:rPr>
          <w:rFonts w:ascii="Times New Roman" w:hAnsi="Times New Roman" w:cs="Times New Roman"/>
          <w:sz w:val="24"/>
          <w:szCs w:val="24"/>
        </w:rPr>
        <w:t xml:space="preserve"> </w:t>
      </w:r>
      <w:r w:rsidRPr="00C10955">
        <w:rPr>
          <w:rFonts w:ascii="Times New Roman" w:hAnsi="Times New Roman" w:cs="Times New Roman"/>
          <w:sz w:val="24"/>
          <w:szCs w:val="24"/>
        </w:rPr>
        <w:t>al comitetului de lucru pentru implementarea transportului public de persoane prin curse regulate,</w:t>
      </w:r>
      <w:r w:rsidR="00025B10" w:rsidRPr="00025B10">
        <w:rPr>
          <w:lang w:val="es-PE"/>
        </w:rPr>
        <w:t xml:space="preserve"> </w:t>
      </w:r>
      <w:proofErr w:type="spellStart"/>
      <w:r w:rsidR="00025B10" w:rsidRPr="00025B10">
        <w:rPr>
          <w:rFonts w:ascii="Times New Roman" w:hAnsi="Times New Roman" w:cs="Times New Roman"/>
          <w:sz w:val="24"/>
          <w:szCs w:val="24"/>
          <w:lang w:val="es-PE"/>
        </w:rPr>
        <w:t>constituit</w:t>
      </w:r>
      <w:proofErr w:type="spellEnd"/>
      <w:r w:rsidR="00025B10" w:rsidRPr="00025B10">
        <w:rPr>
          <w:rFonts w:ascii="Times New Roman" w:hAnsi="Times New Roman" w:cs="Times New Roman"/>
          <w:sz w:val="24"/>
          <w:szCs w:val="24"/>
          <w:lang w:val="es-PE"/>
        </w:rPr>
        <w:t xml:space="preserve"> </w:t>
      </w:r>
      <w:proofErr w:type="spellStart"/>
      <w:r w:rsidR="00025B10" w:rsidRPr="00025B10">
        <w:rPr>
          <w:rFonts w:ascii="Times New Roman" w:hAnsi="Times New Roman" w:cs="Times New Roman"/>
          <w:sz w:val="24"/>
          <w:szCs w:val="24"/>
          <w:lang w:val="fr-FR"/>
        </w:rPr>
        <w:t>potrivit</w:t>
      </w:r>
      <w:proofErr w:type="spellEnd"/>
      <w:r w:rsidR="00025B10" w:rsidRPr="00025B1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025B10" w:rsidRPr="00025B10">
        <w:rPr>
          <w:rFonts w:ascii="Times New Roman" w:hAnsi="Times New Roman" w:cs="Times New Roman"/>
          <w:sz w:val="24"/>
          <w:szCs w:val="24"/>
          <w:lang w:val="fr-FR"/>
        </w:rPr>
        <w:t>Dispozitiei</w:t>
      </w:r>
      <w:proofErr w:type="spellEnd"/>
      <w:r w:rsidR="00025B10" w:rsidRPr="00025B1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025B10" w:rsidRPr="00025B10">
        <w:rPr>
          <w:rFonts w:ascii="Times New Roman" w:hAnsi="Times New Roman" w:cs="Times New Roman"/>
          <w:sz w:val="24"/>
          <w:szCs w:val="24"/>
          <w:lang w:val="fr-FR"/>
        </w:rPr>
        <w:t>Primarului</w:t>
      </w:r>
      <w:proofErr w:type="spellEnd"/>
      <w:r w:rsidR="00025B10" w:rsidRPr="00025B1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39222A">
        <w:rPr>
          <w:rFonts w:ascii="Times New Roman" w:hAnsi="Times New Roman" w:cs="Times New Roman"/>
          <w:sz w:val="24"/>
          <w:szCs w:val="24"/>
          <w:lang w:val="fr-FR"/>
        </w:rPr>
        <w:t xml:space="preserve">                   </w:t>
      </w:r>
      <w:r w:rsidR="00025B10" w:rsidRPr="00025B10">
        <w:rPr>
          <w:rFonts w:ascii="Times New Roman" w:hAnsi="Times New Roman" w:cs="Times New Roman"/>
          <w:sz w:val="24"/>
          <w:szCs w:val="24"/>
          <w:lang w:val="fr-FR"/>
        </w:rPr>
        <w:t>nr. 834/29.08.2019</w:t>
      </w:r>
      <w:r w:rsidRPr="00C10955">
        <w:rPr>
          <w:rFonts w:ascii="Times New Roman" w:hAnsi="Times New Roman" w:cs="Times New Roman"/>
          <w:sz w:val="24"/>
          <w:szCs w:val="24"/>
        </w:rPr>
        <w:t xml:space="preserve"> din cadrul aparatului de specialitate al Primarului</w:t>
      </w:r>
      <w:r w:rsidR="00025B10">
        <w:rPr>
          <w:rFonts w:ascii="Times New Roman" w:hAnsi="Times New Roman" w:cs="Times New Roman"/>
          <w:sz w:val="24"/>
          <w:szCs w:val="24"/>
        </w:rPr>
        <w:t>,</w:t>
      </w:r>
    </w:p>
    <w:p w14:paraId="1F56E866" w14:textId="4638C030" w:rsidR="00C10955" w:rsidRDefault="00C10955" w:rsidP="00C10955">
      <w:pPr>
        <w:ind w:firstLine="420"/>
        <w:rPr>
          <w:rFonts w:ascii="Times New Roman" w:eastAsia="TimesNewRomanPSMT" w:hAnsi="Times New Roman" w:cs="Times New Roman"/>
          <w:sz w:val="24"/>
          <w:szCs w:val="24"/>
        </w:rPr>
      </w:pPr>
      <w:r w:rsidRPr="00BD2E94">
        <w:rPr>
          <w:rFonts w:ascii="Arial" w:hAnsi="Arial" w:cs="Arial"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>Văzând adresa Asociaţiei Metropolitane pentru Dezvoltare Durabilă a Transportului Public</w:t>
      </w:r>
      <w:r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Braşov, înregistrată la Primăria </w:t>
      </w:r>
      <w:r>
        <w:rPr>
          <w:rFonts w:ascii="Times New Roman" w:eastAsia="TimesNewRomanPSMT" w:hAnsi="Times New Roman" w:cs="Times New Roman"/>
          <w:sz w:val="24"/>
          <w:szCs w:val="24"/>
        </w:rPr>
        <w:t>Municipiului Codlea</w:t>
      </w:r>
      <w:r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sub </w:t>
      </w:r>
      <w:r>
        <w:rPr>
          <w:rFonts w:ascii="Times New Roman" w:eastAsia="TimesNewRomanPSMT" w:hAnsi="Times New Roman" w:cs="Times New Roman"/>
          <w:sz w:val="24"/>
          <w:szCs w:val="24"/>
        </w:rPr>
        <w:t>nr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.31106/17.10.2019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prin care se înaintează</w:t>
      </w:r>
      <w:r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>Hotărârile adoptate de către Adunarea Generală a Asociaţilor prin care au fost aprobate Studiul de</w:t>
      </w:r>
      <w:r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>oportunitate – etapa de extindere şi proiectul Actului adiţional la Contractul de delegare a serviciului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>public de transport local prin curse regulate nr.1/2018;</w:t>
      </w:r>
    </w:p>
    <w:p w14:paraId="641E4F8B" w14:textId="33EE4D5A" w:rsidR="00C10955" w:rsidRDefault="00C10955" w:rsidP="00C10955">
      <w:pPr>
        <w:ind w:firstLine="420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Ținând cont de prevederile </w:t>
      </w:r>
      <w:r>
        <w:rPr>
          <w:rFonts w:ascii="Times New Roman" w:eastAsia="TimesNewRomanPS-ItalicMT" w:hAnsi="Times New Roman" w:cs="Times New Roman"/>
          <w:sz w:val="24"/>
          <w:szCs w:val="24"/>
        </w:rPr>
        <w:t>Legii nr. 92/2007 a serviciilor publice de transport persoane în</w:t>
      </w:r>
      <w:r>
        <w:rPr>
          <w:rFonts w:ascii="Times New Roman" w:eastAsia="TimesNewRomanPS-ItalicMT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NewRomanPS-ItalicMT" w:hAnsi="Times New Roman" w:cs="Times New Roman"/>
          <w:sz w:val="24"/>
          <w:szCs w:val="24"/>
        </w:rPr>
        <w:t xml:space="preserve">unităţile administrativ-teritoriale </w:t>
      </w:r>
      <w:r>
        <w:rPr>
          <w:rFonts w:ascii="Times New Roman" w:eastAsia="TimesNewRomanPSMT" w:hAnsi="Times New Roman" w:cs="Times New Roman"/>
          <w:sz w:val="24"/>
          <w:szCs w:val="24"/>
        </w:rPr>
        <w:t>astfel cum a fost modificată şi completată de Legea nr. 328/2018,</w:t>
      </w:r>
      <w:r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NewRomanPS-ItalicMT" w:hAnsi="Times New Roman" w:cs="Times New Roman"/>
          <w:sz w:val="24"/>
          <w:szCs w:val="24"/>
        </w:rPr>
        <w:t>Legii nr. 51/2006 a serviciilor comunitare de utilități publice</w:t>
      </w:r>
      <w:r>
        <w:rPr>
          <w:rFonts w:ascii="Times New Roman" w:eastAsia="TimesNewRomanPSMT" w:hAnsi="Times New Roman" w:cs="Times New Roman"/>
          <w:sz w:val="24"/>
          <w:szCs w:val="24"/>
        </w:rPr>
        <w:t>, republicată, cu modificările și</w:t>
      </w:r>
      <w:r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completările ulterioare și </w:t>
      </w:r>
      <w:r>
        <w:rPr>
          <w:rFonts w:ascii="Times New Roman" w:eastAsia="TimesNewRomanPS-ItalicMT" w:hAnsi="Times New Roman" w:cs="Times New Roman"/>
          <w:sz w:val="24"/>
          <w:szCs w:val="24"/>
        </w:rPr>
        <w:t>Regulamentului (CE) nr. 1370/2007 privind serviciile de transport public</w:t>
      </w:r>
      <w:r>
        <w:rPr>
          <w:rFonts w:ascii="Times New Roman" w:eastAsia="TimesNewRomanPS-ItalicMT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NewRomanPS-ItalicMT" w:hAnsi="Times New Roman" w:cs="Times New Roman"/>
          <w:sz w:val="24"/>
          <w:szCs w:val="24"/>
        </w:rPr>
        <w:t>feroviar și rutier de călători</w:t>
      </w:r>
      <w:r>
        <w:rPr>
          <w:rFonts w:ascii="Times New Roman" w:eastAsia="TimesNewRomanPSMT" w:hAnsi="Times New Roman" w:cs="Times New Roman"/>
          <w:sz w:val="24"/>
          <w:szCs w:val="24"/>
        </w:rPr>
        <w:t>;</w:t>
      </w:r>
    </w:p>
    <w:p w14:paraId="79DE7410" w14:textId="77777777" w:rsidR="00C10955" w:rsidRDefault="00C10955" w:rsidP="00C10955">
      <w:pPr>
        <w:ind w:firstLine="420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Luând în considerare prevederile Cap. 1. pct. 1.1. din Contractul de Delegare a Gestiunii</w:t>
      </w:r>
      <w:r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>Serviciului de Transport Public Local de Călatori Nr. 1/20.12.2018 privind posibilitatea extinderii</w:t>
      </w:r>
      <w:r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>acestui serviciu şi pentru alte unităţi administrativ teritoriale membre ale Asociaţiei;</w:t>
      </w:r>
    </w:p>
    <w:p w14:paraId="66179195" w14:textId="77777777" w:rsidR="00C10955" w:rsidRDefault="00C10955" w:rsidP="00C10955">
      <w:pPr>
        <w:ind w:firstLine="420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În temeiul prevederilor art. 87 alin.</w:t>
      </w:r>
      <w:r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>(5), art.</w:t>
      </w:r>
      <w:r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>89, art.</w:t>
      </w:r>
      <w:r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>90, art.</w:t>
      </w:r>
      <w:r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>91, art.</w:t>
      </w:r>
      <w:r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>106 alin.</w:t>
      </w:r>
      <w:r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>(3), art.129 alin</w:t>
      </w:r>
      <w:r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>.(1), alin.</w:t>
      </w:r>
      <w:r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>(2) lit.b), d) şi e), alin. (7) lit.i) şi lit. n), art.139 alin.(1), art. 154 alin.(1), alin.(2), art. 196, alin.(1) şi</w:t>
      </w:r>
      <w:r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>art.</w:t>
      </w:r>
      <w:r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>243 alin.</w:t>
      </w:r>
      <w:r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>(1) lit.a) din O.U.G. nr. 57/2019 privind Codul Administrativ;</w:t>
      </w:r>
    </w:p>
    <w:p w14:paraId="3138E010" w14:textId="77777777" w:rsidR="00C10955" w:rsidRDefault="00C10955" w:rsidP="00C10955">
      <w:pPr>
        <w:rPr>
          <w:rFonts w:ascii="Times New Roman" w:eastAsia="TimesNewRomanPSMT" w:hAnsi="Times New Roman" w:cs="Times New Roman"/>
          <w:sz w:val="24"/>
          <w:szCs w:val="24"/>
        </w:rPr>
      </w:pPr>
    </w:p>
    <w:p w14:paraId="6DF8A4F8" w14:textId="77777777" w:rsidR="00C10955" w:rsidRDefault="00C10955" w:rsidP="00C10955">
      <w:pPr>
        <w:jc w:val="center"/>
        <w:rPr>
          <w:rFonts w:ascii="Times New Roman" w:eastAsia="TimesNewRomanPS-BoldMT" w:hAnsi="Times New Roman" w:cs="Times New Roman"/>
          <w:b/>
          <w:sz w:val="24"/>
          <w:szCs w:val="24"/>
        </w:rPr>
      </w:pPr>
      <w:r>
        <w:rPr>
          <w:rFonts w:ascii="Times New Roman" w:eastAsia="TimesNewRomanPS-BoldMT" w:hAnsi="Times New Roman" w:cs="Times New Roman"/>
          <w:b/>
          <w:sz w:val="24"/>
          <w:szCs w:val="24"/>
        </w:rPr>
        <w:t>H O T Ă R Ă Ş T E :</w:t>
      </w:r>
    </w:p>
    <w:p w14:paraId="76DDB228" w14:textId="77777777" w:rsidR="00C10955" w:rsidRDefault="00C10955" w:rsidP="00C10955">
      <w:pPr>
        <w:rPr>
          <w:rFonts w:ascii="Times New Roman" w:eastAsia="TimesNewRomanPS-BoldMT" w:hAnsi="Times New Roman" w:cs="Times New Roman"/>
          <w:b/>
          <w:sz w:val="24"/>
          <w:szCs w:val="24"/>
        </w:rPr>
      </w:pPr>
    </w:p>
    <w:p w14:paraId="3208904F" w14:textId="77777777" w:rsidR="00C10955" w:rsidRDefault="00C10955" w:rsidP="00C10955">
      <w:pPr>
        <w:ind w:firstLine="420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-BoldMT" w:hAnsi="Times New Roman" w:cs="Times New Roman"/>
          <w:b/>
          <w:sz w:val="24"/>
          <w:szCs w:val="24"/>
        </w:rPr>
        <w:t xml:space="preserve">Art. 1 </w:t>
      </w:r>
      <w:r>
        <w:rPr>
          <w:rFonts w:ascii="Times New Roman" w:eastAsia="TimesNewRomanPSMT" w:hAnsi="Times New Roman" w:cs="Times New Roman"/>
          <w:sz w:val="24"/>
          <w:szCs w:val="24"/>
        </w:rPr>
        <w:t>Se aprobă Studiul de oportunitate - etapa de extindere a serviciului public de transport persoane</w:t>
      </w:r>
      <w:r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prin curse regulate, în unităţile administrativ-teritoriale membre ale </w:t>
      </w:r>
      <w:r>
        <w:rPr>
          <w:rFonts w:ascii="Times New Roman" w:eastAsia="TimesNewRomanPS-ItalicMT" w:hAnsi="Times New Roman" w:cs="Times New Roman"/>
          <w:sz w:val="24"/>
          <w:szCs w:val="24"/>
        </w:rPr>
        <w:t>Asociaţiei Metropolitane pentru</w:t>
      </w:r>
      <w:r>
        <w:rPr>
          <w:rFonts w:ascii="Times New Roman" w:eastAsia="TimesNewRomanPS-ItalicMT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NewRomanPS-ItalicMT" w:hAnsi="Times New Roman" w:cs="Times New Roman"/>
          <w:sz w:val="24"/>
          <w:szCs w:val="24"/>
        </w:rPr>
        <w:t>Dezvoltare Durabilă a Transportului Public Braşov</w:t>
      </w:r>
      <w:r>
        <w:rPr>
          <w:rFonts w:ascii="Times New Roman" w:eastAsia="TimesNewRomanPSMT" w:hAnsi="Times New Roman" w:cs="Times New Roman"/>
          <w:sz w:val="24"/>
          <w:szCs w:val="24"/>
        </w:rPr>
        <w:t>, conform Anexei nr. 1 parte integrantă din</w:t>
      </w:r>
      <w:r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>prezenta hotărâre.</w:t>
      </w:r>
    </w:p>
    <w:p w14:paraId="0D94F035" w14:textId="77777777" w:rsidR="00C10955" w:rsidRDefault="00C10955" w:rsidP="00C10955">
      <w:pPr>
        <w:ind w:firstLine="420"/>
        <w:rPr>
          <w:rFonts w:ascii="Times New Roman" w:eastAsia="TimesNewRomanPSMT" w:hAnsi="Times New Roman" w:cs="Times New Roman"/>
          <w:sz w:val="24"/>
          <w:szCs w:val="24"/>
        </w:rPr>
      </w:pPr>
    </w:p>
    <w:p w14:paraId="25CFDC00" w14:textId="77777777" w:rsidR="00C10955" w:rsidRDefault="00C10955" w:rsidP="00C10955">
      <w:pPr>
        <w:ind w:firstLine="420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-BoldMT" w:hAnsi="Times New Roman" w:cs="Times New Roman"/>
          <w:b/>
          <w:sz w:val="24"/>
          <w:szCs w:val="24"/>
        </w:rPr>
        <w:lastRenderedPageBreak/>
        <w:t xml:space="preserve">Art. 2 </w:t>
      </w:r>
      <w:r>
        <w:rPr>
          <w:rFonts w:ascii="Times New Roman" w:eastAsia="TimesNewRomanPSMT" w:hAnsi="Times New Roman" w:cs="Times New Roman"/>
          <w:sz w:val="24"/>
          <w:szCs w:val="24"/>
        </w:rPr>
        <w:t>Se aprobă Proiectul Actului adiţional nr. 1 la Contractul de Delegare a Gestiunii Serviciului de</w:t>
      </w:r>
      <w:r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>Transport Public Local de Călători Nr. 1/20.12.2018, conform Anexei nr. 2 parte integrantă din</w:t>
      </w:r>
      <w:r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>prezenta hotărâre.</w:t>
      </w:r>
    </w:p>
    <w:p w14:paraId="3237AF10" w14:textId="77777777" w:rsidR="00C10955" w:rsidRDefault="00C10955" w:rsidP="00C10955">
      <w:pPr>
        <w:ind w:firstLine="420"/>
        <w:rPr>
          <w:rFonts w:ascii="Times New Roman" w:eastAsia="TimesNewRomanPSMT" w:hAnsi="Times New Roman" w:cs="Times New Roman"/>
          <w:sz w:val="24"/>
          <w:szCs w:val="24"/>
        </w:rPr>
      </w:pPr>
    </w:p>
    <w:p w14:paraId="1D43C218" w14:textId="28BC2E02" w:rsidR="00C10955" w:rsidRPr="00C10955" w:rsidRDefault="00C10955" w:rsidP="00C10955">
      <w:pPr>
        <w:rPr>
          <w:rFonts w:ascii="Times New Roman" w:eastAsia="TimesNewRomanPSMT" w:hAnsi="Times New Roman" w:cs="Times New Roman"/>
          <w:bCs/>
          <w:sz w:val="24"/>
          <w:szCs w:val="24"/>
        </w:rPr>
      </w:pPr>
      <w:r>
        <w:rPr>
          <w:rFonts w:ascii="Times New Roman" w:eastAsia="TimesNewRomanPS-BoldMT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eastAsia="TimesNewRomanPS-BoldMT" w:hAnsi="Times New Roman" w:cs="Times New Roman"/>
          <w:b/>
          <w:sz w:val="24"/>
          <w:szCs w:val="24"/>
        </w:rPr>
        <w:t xml:space="preserve">Art. 3 </w:t>
      </w:r>
      <w:r w:rsidRPr="00C10955">
        <w:rPr>
          <w:rFonts w:ascii="Times New Roman" w:hAnsi="Times New Roman" w:cs="Times New Roman"/>
          <w:bCs/>
          <w:sz w:val="24"/>
          <w:szCs w:val="24"/>
        </w:rPr>
        <w:t>Consilier</w:t>
      </w:r>
      <w:r w:rsidRPr="00C10955">
        <w:rPr>
          <w:rFonts w:ascii="Times New Roman" w:hAnsi="Times New Roman" w:cs="Times New Roman"/>
          <w:bCs/>
          <w:sz w:val="24"/>
          <w:szCs w:val="24"/>
        </w:rPr>
        <w:t xml:space="preserve">ul </w:t>
      </w:r>
      <w:r w:rsidRPr="00C10955">
        <w:rPr>
          <w:rFonts w:ascii="Times New Roman" w:hAnsi="Times New Roman" w:cs="Times New Roman"/>
          <w:bCs/>
          <w:sz w:val="24"/>
          <w:szCs w:val="24"/>
        </w:rPr>
        <w:t>local cu atributii de Viceprimar al municipiului Codlea</w:t>
      </w:r>
      <w:r w:rsidRPr="00C10955">
        <w:rPr>
          <w:rFonts w:ascii="Times New Roman" w:eastAsia="TimesNewRomanPSMT" w:hAnsi="Times New Roman" w:cs="Times New Roman"/>
          <w:bCs/>
          <w:sz w:val="24"/>
          <w:szCs w:val="24"/>
        </w:rPr>
        <w:t>,</w:t>
      </w:r>
      <w:bookmarkStart w:id="1" w:name="_Hlk22542629"/>
      <w:r w:rsidR="00025B10">
        <w:rPr>
          <w:rFonts w:ascii="Times New Roman" w:eastAsia="TimesNewRomanPSMT" w:hAnsi="Times New Roman" w:cs="Times New Roman"/>
          <w:bCs/>
          <w:sz w:val="24"/>
          <w:szCs w:val="24"/>
        </w:rPr>
        <w:t xml:space="preserve"> </w:t>
      </w:r>
      <w:r w:rsidRPr="00C10955">
        <w:rPr>
          <w:rFonts w:ascii="Times New Roman" w:eastAsia="TimesNewRomanPSMT" w:hAnsi="Times New Roman" w:cs="Times New Roman"/>
          <w:bCs/>
          <w:sz w:val="24"/>
          <w:szCs w:val="24"/>
        </w:rPr>
        <w:t xml:space="preserve">prin </w:t>
      </w:r>
      <w:bookmarkEnd w:id="1"/>
      <w:r w:rsidRPr="00C10955">
        <w:rPr>
          <w:rFonts w:ascii="Times New Roman" w:hAnsi="Times New Roman" w:cs="Times New Roman"/>
          <w:bCs/>
          <w:sz w:val="24"/>
          <w:szCs w:val="24"/>
        </w:rPr>
        <w:t>comitetul</w:t>
      </w:r>
      <w:r w:rsidR="00025B10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r w:rsidRPr="00C10955">
        <w:rPr>
          <w:rFonts w:ascii="Times New Roman" w:hAnsi="Times New Roman" w:cs="Times New Roman"/>
          <w:bCs/>
          <w:sz w:val="24"/>
          <w:szCs w:val="24"/>
        </w:rPr>
        <w:t xml:space="preserve"> de lucru pentru implementarea transportului public de persoane prin curse regulate,</w:t>
      </w:r>
      <w:r w:rsidRPr="00C10955">
        <w:rPr>
          <w:rFonts w:ascii="Times New Roman" w:eastAsia="TimesNewRomanPSMT" w:hAnsi="Times New Roman" w:cs="Times New Roman"/>
          <w:bCs/>
          <w:sz w:val="24"/>
          <w:szCs w:val="24"/>
        </w:rPr>
        <w:t xml:space="preserve"> vor asigura ducerea la îndeplinire a prezentei</w:t>
      </w:r>
      <w:r w:rsidRPr="00C10955">
        <w:rPr>
          <w:rFonts w:ascii="Times New Roman" w:eastAsia="TimesNewRomanPSMT" w:hAnsi="Times New Roman" w:cs="Times New Roman"/>
          <w:bCs/>
          <w:sz w:val="24"/>
          <w:szCs w:val="24"/>
          <w:lang w:val="en-US"/>
        </w:rPr>
        <w:t xml:space="preserve"> </w:t>
      </w:r>
      <w:r w:rsidRPr="00C10955">
        <w:rPr>
          <w:rFonts w:ascii="Times New Roman" w:eastAsia="TimesNewRomanPSMT" w:hAnsi="Times New Roman" w:cs="Times New Roman"/>
          <w:bCs/>
          <w:sz w:val="24"/>
          <w:szCs w:val="24"/>
        </w:rPr>
        <w:t>hotărâri.</w:t>
      </w:r>
    </w:p>
    <w:p w14:paraId="4B79DEEC" w14:textId="33C8A56C" w:rsidR="00C10955" w:rsidRDefault="00C10955" w:rsidP="00C10955">
      <w:pPr>
        <w:ind w:firstLine="420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14:paraId="337F005E" w14:textId="2A3DF1B6" w:rsidR="0039222A" w:rsidRDefault="0039222A" w:rsidP="00C10955">
      <w:pPr>
        <w:ind w:firstLine="420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14:paraId="256EAB9C" w14:textId="21BA4701" w:rsidR="0039222A" w:rsidRDefault="0039222A" w:rsidP="00C10955">
      <w:pPr>
        <w:ind w:firstLine="420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14:paraId="0242C836" w14:textId="570760BC" w:rsidR="0039222A" w:rsidRDefault="0039222A" w:rsidP="00C10955">
      <w:pPr>
        <w:ind w:firstLine="420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14:paraId="5116F114" w14:textId="782B6281" w:rsidR="0039222A" w:rsidRDefault="0039222A" w:rsidP="00C10955">
      <w:pPr>
        <w:ind w:firstLine="420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14:paraId="336EF1B0" w14:textId="423ACC79" w:rsidR="0039222A" w:rsidRDefault="0039222A" w:rsidP="00C10955">
      <w:pPr>
        <w:ind w:firstLine="420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14:paraId="64C30822" w14:textId="291BF9D0" w:rsidR="0039222A" w:rsidRDefault="0039222A" w:rsidP="00C10955">
      <w:pPr>
        <w:ind w:firstLine="420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14:paraId="314B64E6" w14:textId="346A9835" w:rsidR="0039222A" w:rsidRDefault="0039222A" w:rsidP="00C10955">
      <w:pPr>
        <w:ind w:firstLine="420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14:paraId="785DFC1F" w14:textId="489E2D6B" w:rsidR="0039222A" w:rsidRDefault="0039222A" w:rsidP="00C10955">
      <w:pPr>
        <w:ind w:firstLine="420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14:paraId="77413AF5" w14:textId="1C7FC816" w:rsidR="0039222A" w:rsidRDefault="0039222A" w:rsidP="00C10955">
      <w:pPr>
        <w:ind w:firstLine="420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14:paraId="6D2BA9DD" w14:textId="3F207421" w:rsidR="0039222A" w:rsidRDefault="0039222A" w:rsidP="00C10955">
      <w:pPr>
        <w:ind w:firstLine="420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14:paraId="5B13DEBE" w14:textId="2455072D" w:rsidR="0039222A" w:rsidRDefault="0039222A" w:rsidP="00C10955">
      <w:pPr>
        <w:ind w:firstLine="420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14:paraId="6D010F41" w14:textId="77777777" w:rsidR="0039222A" w:rsidRDefault="0039222A" w:rsidP="00C10955">
      <w:pPr>
        <w:ind w:firstLine="420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14:paraId="1D69D329" w14:textId="77777777" w:rsidR="00C10955" w:rsidRDefault="00C10955" w:rsidP="00025B10">
      <w:pPr>
        <w:ind w:firstLine="420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14:paraId="477C2E9D" w14:textId="6C2BE32C" w:rsidR="00C10955" w:rsidRPr="0039222A" w:rsidRDefault="00025B10" w:rsidP="00025B10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9222A">
        <w:rPr>
          <w:rFonts w:ascii="Times New Roman" w:hAnsi="Times New Roman" w:cs="Times New Roman"/>
          <w:b/>
          <w:sz w:val="24"/>
          <w:szCs w:val="24"/>
        </w:rPr>
        <w:t>Consilier local cu atributii de Viceprimar al municipiului Codlea</w:t>
      </w:r>
      <w:r w:rsidR="00C10955" w:rsidRPr="0039222A">
        <w:rPr>
          <w:rFonts w:ascii="Arial" w:hAnsi="Arial" w:cs="Arial"/>
          <w:b/>
          <w:sz w:val="24"/>
          <w:szCs w:val="24"/>
        </w:rPr>
        <w:t>,</w:t>
      </w:r>
    </w:p>
    <w:p w14:paraId="02150A11" w14:textId="217FB8CA" w:rsidR="00C10955" w:rsidRPr="00BD2E94" w:rsidRDefault="00025B10" w:rsidP="00025B10">
      <w:pPr>
        <w:jc w:val="center"/>
        <w:rPr>
          <w:rFonts w:ascii="Arial" w:hAnsi="Arial" w:cs="Arial"/>
          <w:b/>
          <w:bCs/>
          <w:color w:val="262626"/>
          <w:spacing w:val="43"/>
          <w:w w:val="103"/>
          <w:sz w:val="24"/>
          <w:szCs w:val="24"/>
        </w:rPr>
      </w:pPr>
      <w:r>
        <w:rPr>
          <w:rFonts w:ascii="Arial" w:hAnsi="Arial" w:cs="Arial"/>
          <w:b/>
          <w:bCs/>
          <w:color w:val="262626"/>
          <w:spacing w:val="43"/>
          <w:w w:val="103"/>
          <w:sz w:val="24"/>
          <w:szCs w:val="24"/>
        </w:rPr>
        <w:t>Albu Erwin Vlad</w:t>
      </w:r>
    </w:p>
    <w:p w14:paraId="525E2772" w14:textId="77777777" w:rsidR="00C10955" w:rsidRPr="00BD2E94" w:rsidRDefault="00C10955" w:rsidP="00C10955">
      <w:pPr>
        <w:rPr>
          <w:rFonts w:ascii="Arial" w:hAnsi="Arial" w:cs="Arial"/>
          <w:color w:val="262626"/>
          <w:spacing w:val="-2"/>
          <w:sz w:val="24"/>
          <w:szCs w:val="24"/>
        </w:rPr>
      </w:pPr>
    </w:p>
    <w:sectPr w:rsidR="00C10955" w:rsidRPr="00BD2E94">
      <w:pgSz w:w="12240" w:h="15840"/>
      <w:pgMar w:top="873" w:right="782" w:bottom="873" w:left="1576" w:header="720" w:footer="720" w:gutter="0"/>
      <w:cols w:space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-BoldMT">
    <w:altName w:val="RomanS"/>
    <w:charset w:val="EE"/>
    <w:family w:val="auto"/>
    <w:pitch w:val="default"/>
    <w:sig w:usb0="00000000" w:usb1="00000000" w:usb2="00000000" w:usb3="00000000" w:csb0="00000002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auto"/>
    <w:pitch w:val="default"/>
    <w:sig w:usb0="00000000" w:usb1="00000000" w:usb2="00000000" w:usb3="00000000" w:csb0="00000002" w:csb1="00000000"/>
  </w:font>
  <w:font w:name="TimesNewRomanPS-ItalicMT">
    <w:altName w:val="RomanS"/>
    <w:charset w:val="EE"/>
    <w:family w:val="auto"/>
    <w:pitch w:val="default"/>
    <w:sig w:usb0="00000000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43ABB0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AF443E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CA66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66AB82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510B1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3AC9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B9A4C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E04EF3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89E34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C74A9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25B10"/>
    <w:rsid w:val="00172A27"/>
    <w:rsid w:val="0039222A"/>
    <w:rsid w:val="007A1684"/>
    <w:rsid w:val="00C10955"/>
    <w:rsid w:val="0F7D1DCC"/>
    <w:rsid w:val="42DD7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895B79"/>
  <w15:docId w15:val="{AC28B20F-14C3-484B-8CDA-440D4F9CC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pPr>
      <w:jc w:val="both"/>
    </w:pPr>
    <w:rPr>
      <w:rFonts w:eastAsia="SimSun"/>
      <w:kern w:val="2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759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480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mioara.dicu</dc:creator>
  <cp:lastModifiedBy>George Iaru</cp:lastModifiedBy>
  <cp:revision>3</cp:revision>
  <cp:lastPrinted>2019-10-21T06:49:00Z</cp:lastPrinted>
  <dcterms:created xsi:type="dcterms:W3CDTF">2019-10-21T06:49:00Z</dcterms:created>
  <dcterms:modified xsi:type="dcterms:W3CDTF">2019-10-21T06:53:00Z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1033-11.2.0.8893</vt:lpwstr>
  </property>
</Properties>
</file>